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2637ED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5575F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9F378A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9F378A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9F378A" w:rsidRPr="00EE7974" w:rsidRDefault="009F378A" w:rsidP="009F378A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</w:t>
            </w: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9F378A" w:rsidRPr="009F378A" w:rsidRDefault="009F378A" w:rsidP="009F378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</w:t>
            </w:r>
            <w:r w:rsidRPr="009F378A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9F378A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9F378A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427024">
        <w:trPr>
          <w:trHeight w:val="469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9F378A" w:rsidP="009F378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D078E9" w:rsidP="00D0727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9F378A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A3702" w:rsidRPr="0049034A" w:rsidTr="00D0727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A3702" w:rsidRPr="00AF41BD" w:rsidRDefault="00FA3702" w:rsidP="00D07277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Temizleme işleminden geçirilmiş buğday danelerine kaynatma işlemi uygular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A3702" w:rsidRPr="0049034A" w:rsidRDefault="00FA3702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FA3702" w:rsidRPr="0049034A" w:rsidRDefault="00FA370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3702" w:rsidRPr="0049034A" w:rsidTr="00D07277">
        <w:trPr>
          <w:trHeight w:val="226"/>
        </w:trPr>
        <w:tc>
          <w:tcPr>
            <w:tcW w:w="8503" w:type="dxa"/>
            <w:gridSpan w:val="2"/>
            <w:shd w:val="clear" w:color="auto" w:fill="auto"/>
          </w:tcPr>
          <w:p w:rsidR="00FA3702" w:rsidRPr="00AF41BD" w:rsidRDefault="00FA3702" w:rsidP="00D0727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Kaynatma işlemi tamamlanmış buğday danelerinde kurutma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A3702" w:rsidRPr="0049034A" w:rsidRDefault="00FA3702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FA3702" w:rsidRPr="0049034A" w:rsidRDefault="00FA370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3702" w:rsidRPr="0049034A" w:rsidTr="00D0727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A3702" w:rsidRPr="00AF41BD" w:rsidRDefault="00FA3702" w:rsidP="00D07277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Temizleme, kaynatma ve kurutma işlemlerinden geçirilmiş buğday danelerine kırma işlemi uygular</w:t>
            </w:r>
            <w:r w:rsidR="0042702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A3702" w:rsidRPr="0049034A" w:rsidRDefault="00FA3702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FA3702" w:rsidRPr="0049034A" w:rsidRDefault="00FA370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3702" w:rsidRPr="0049034A" w:rsidTr="00427024">
        <w:trPr>
          <w:trHeight w:val="423"/>
        </w:trPr>
        <w:tc>
          <w:tcPr>
            <w:tcW w:w="8503" w:type="dxa"/>
            <w:gridSpan w:val="2"/>
            <w:shd w:val="clear" w:color="auto" w:fill="auto"/>
          </w:tcPr>
          <w:p w:rsidR="00FA3702" w:rsidRPr="00AF41BD" w:rsidRDefault="00FA3702" w:rsidP="00D0727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Kırma işlemi sonucunda boyutu küçülmüş olan buğday danelerini kalibre ederek bulgur elde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A3702" w:rsidRPr="0049034A" w:rsidRDefault="0042702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FA3702" w:rsidRPr="0049034A" w:rsidRDefault="00FA370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3702" w:rsidRPr="0049034A" w:rsidTr="00D0727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A3702" w:rsidRPr="00AF41BD" w:rsidRDefault="00FA3702" w:rsidP="00D07277">
            <w:pPr>
              <w:pStyle w:val="ListeParagraf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Kalibrasyonu yapılmış bulguru paketler.</w:t>
            </w:r>
          </w:p>
          <w:p w:rsidR="00FA3702" w:rsidRPr="00AF41BD" w:rsidRDefault="00FA3702" w:rsidP="00D07277">
            <w:pPr>
              <w:spacing w:after="0" w:line="240" w:lineRule="auto"/>
              <w:ind w:left="927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A3702" w:rsidRPr="0049034A" w:rsidRDefault="00D0727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FA3702" w:rsidRPr="0049034A" w:rsidRDefault="00FA370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D0727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D078E9" w:rsidRPr="00AF41BD" w:rsidRDefault="00280A9F" w:rsidP="00D07277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Ürünün ambalajlama özelliklerini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42702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A467AD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8E9" w:rsidRPr="00AF41BD" w:rsidRDefault="00D078E9" w:rsidP="00D07277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Ürünün saklama koşullarını açıklar.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42702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A467AD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2F6D39" w:rsidRPr="00AF41BD" w:rsidRDefault="002F6D39" w:rsidP="00427024">
            <w:pPr>
              <w:rPr>
                <w:rFonts w:cs="Calibri"/>
                <w:sz w:val="18"/>
                <w:szCs w:val="18"/>
                <w:highlight w:val="lightGray"/>
              </w:rPr>
            </w:pPr>
            <w:r w:rsidRPr="00AF41BD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 w:rsidRPr="00AF41BD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="00A467AD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2F6D39" w:rsidRPr="003C2841" w:rsidRDefault="003C2841" w:rsidP="00837C07">
            <w:pPr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sz w:val="18"/>
                <w:szCs w:val="18"/>
                <w:highlight w:val="lightGray"/>
              </w:rPr>
              <w:t>(</w:t>
            </w:r>
            <w:r w:rsidR="002F6D39" w:rsidRPr="003C2841">
              <w:rPr>
                <w:rFonts w:cs="Calibri"/>
                <w:b/>
                <w:sz w:val="18"/>
                <w:szCs w:val="18"/>
                <w:highlight w:val="lightGray"/>
              </w:rPr>
              <w:t>80</w:t>
            </w:r>
            <w:r>
              <w:rPr>
                <w:rFonts w:cs="Calibr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2F6D39" w:rsidRPr="002F6D39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lightGray"/>
              </w:rPr>
            </w:pPr>
          </w:p>
        </w:tc>
      </w:tr>
      <w:tr w:rsidR="002F6D39" w:rsidRPr="0049034A" w:rsidTr="00427024">
        <w:trPr>
          <w:trHeight w:val="274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427024" w:rsidRDefault="002F6D39" w:rsidP="0042702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Mısır danelerinde temizleme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427024" w:rsidRDefault="002F6D39" w:rsidP="0042702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Mısır danelerinden öz ayırma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427024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Nişasta </w:t>
            </w:r>
            <w:proofErr w:type="gramStart"/>
            <w:r w:rsidRPr="00AF41BD">
              <w:rPr>
                <w:rFonts w:cs="Calibri"/>
                <w:sz w:val="18"/>
                <w:szCs w:val="18"/>
              </w:rPr>
              <w:t>bazlı</w:t>
            </w:r>
            <w:proofErr w:type="gramEnd"/>
            <w:r w:rsidRPr="00AF41BD">
              <w:rPr>
                <w:rFonts w:cs="Calibri"/>
                <w:sz w:val="18"/>
                <w:szCs w:val="18"/>
              </w:rPr>
              <w:t xml:space="preserve"> şeker üretimi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42702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49034A" w:rsidRDefault="002F6D39" w:rsidP="002F6D39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Ürünün ambalajlama özelliklerini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A467AD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9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Ürünün saklama koşullarını söyler.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2702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A467AD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2F6D39" w:rsidRPr="008C5DDF" w:rsidRDefault="002F6D39" w:rsidP="0042702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="00A467AD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2F6D39" w:rsidRPr="003C2841" w:rsidRDefault="003C2841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2F6D39" w:rsidRPr="003C2841">
              <w:rPr>
                <w:rFonts w:cs="Calibri"/>
                <w:b/>
                <w:sz w:val="18"/>
                <w:szCs w:val="18"/>
              </w:rPr>
              <w:t>80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İşletmeye kabulü yapılmış tahılları öğütme zamanına kadar depolamak üzere depoları hazırlar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427024">
        <w:trPr>
          <w:trHeight w:val="261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Tahılları dökme yığın şeklinde depolar.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Tahılları çuvallarda depolar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Tahılı ambar ve hangarlarda depolar.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lastRenderedPageBreak/>
              <w:t>Tahılları silolarda depolar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794100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Buğdayı çöp </w:t>
            </w:r>
            <w:proofErr w:type="spellStart"/>
            <w:r w:rsidRPr="00AF41BD">
              <w:rPr>
                <w:rFonts w:cs="Calibri"/>
                <w:sz w:val="18"/>
                <w:szCs w:val="18"/>
              </w:rPr>
              <w:t>sen</w:t>
            </w:r>
            <w:r w:rsidR="002F6D39" w:rsidRPr="00AF41BD">
              <w:rPr>
                <w:rFonts w:cs="Calibri"/>
                <w:sz w:val="18"/>
                <w:szCs w:val="18"/>
              </w:rPr>
              <w:t>sörlerinden</w:t>
            </w:r>
            <w:proofErr w:type="spellEnd"/>
            <w:r w:rsidR="002F6D39" w:rsidRPr="00AF41BD">
              <w:rPr>
                <w:rFonts w:cs="Calibri"/>
                <w:sz w:val="18"/>
                <w:szCs w:val="18"/>
              </w:rPr>
              <w:t xml:space="preserve"> geçirerek yabancı maddelerini temizler.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Buğdayı </w:t>
            </w:r>
            <w:proofErr w:type="spellStart"/>
            <w:r w:rsidRPr="00AF41BD">
              <w:rPr>
                <w:rFonts w:cs="Calibri"/>
                <w:sz w:val="18"/>
                <w:szCs w:val="18"/>
              </w:rPr>
              <w:t>triyörlerden</w:t>
            </w:r>
            <w:proofErr w:type="spellEnd"/>
            <w:r w:rsidRPr="00AF41BD">
              <w:rPr>
                <w:rFonts w:cs="Calibri"/>
                <w:sz w:val="18"/>
                <w:szCs w:val="18"/>
              </w:rPr>
              <w:t xml:space="preserve"> geçirerek sınıflandırır.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Buğdayı kabuk soyma makinelerinden geçirerek dış kabuk ve diğer yabancı maddeleri uzaklaştırır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pStyle w:val="ListeParagraf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Buğday danelerine endüstriyel üretim teknikleri ile yıkama işlemini uygular.</w:t>
            </w:r>
          </w:p>
          <w:p w:rsidR="002F6D39" w:rsidRPr="00AF41BD" w:rsidRDefault="002F6D39" w:rsidP="002F6D39">
            <w:pPr>
              <w:spacing w:after="0" w:line="240" w:lineRule="auto"/>
              <w:ind w:left="927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pStyle w:val="ListeParagraf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Temizleme işleminden geçirilmiş buğday danelerine, endüstriyel üretim teknikleri kullanarak su ile tavlama yapar.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Temizleme işleminden geçirilmiş buğday danelerine, endüstriyel üretim teknikleri </w:t>
            </w:r>
            <w:proofErr w:type="gramStart"/>
            <w:r w:rsidRPr="00AF41BD">
              <w:rPr>
                <w:rFonts w:cs="Calibri"/>
                <w:sz w:val="18"/>
                <w:szCs w:val="18"/>
              </w:rPr>
              <w:t>kullanarak  buhar</w:t>
            </w:r>
            <w:proofErr w:type="gramEnd"/>
            <w:r w:rsidRPr="00AF41BD">
              <w:rPr>
                <w:rFonts w:cs="Calibri"/>
                <w:sz w:val="18"/>
                <w:szCs w:val="18"/>
              </w:rPr>
              <w:t xml:space="preserve"> ile tavlama yapar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AF41BD" w:rsidRDefault="002F6D39" w:rsidP="002F6D39">
            <w:pPr>
              <w:pStyle w:val="ListeParagraf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Temizleme ve tavlama işlemlerinden geçirilmiş buğday danelerini, endüstriyel üretim teknikleri ile öğüterek un </w:t>
            </w:r>
            <w:r w:rsidR="002637ED">
              <w:rPr>
                <w:rFonts w:cs="Calibri"/>
                <w:sz w:val="18"/>
                <w:szCs w:val="18"/>
              </w:rPr>
              <w:t xml:space="preserve">/ irmik </w:t>
            </w:r>
            <w:r w:rsidRPr="00AF41BD">
              <w:rPr>
                <w:rFonts w:cs="Calibri"/>
                <w:sz w:val="18"/>
                <w:szCs w:val="18"/>
              </w:rPr>
              <w:t>elde eder.</w:t>
            </w:r>
          </w:p>
          <w:p w:rsidR="002F6D39" w:rsidRPr="00AF41BD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2637ED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A467AD">
        <w:trPr>
          <w:trHeight w:val="478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9" w:rsidRPr="00AF41BD" w:rsidRDefault="002637ED" w:rsidP="002F6D3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 /</w:t>
            </w:r>
            <w:r w:rsidR="002F6D39" w:rsidRPr="00AF41BD">
              <w:rPr>
                <w:rFonts w:cs="Calibri"/>
                <w:sz w:val="18"/>
                <w:szCs w:val="18"/>
              </w:rPr>
              <w:t xml:space="preserve"> irmiği, özelliğini koruyacak şartlarda depolar.</w:t>
            </w:r>
          </w:p>
          <w:p w:rsidR="002F6D39" w:rsidRPr="00AF41BD" w:rsidRDefault="002F6D39" w:rsidP="002F6D39">
            <w:pPr>
              <w:spacing w:after="0" w:line="240" w:lineRule="auto"/>
              <w:ind w:left="927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3965" w:rsidRPr="0049034A" w:rsidTr="00A467AD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F93965" w:rsidRPr="00CF1F5B" w:rsidRDefault="00F93965" w:rsidP="00427024">
            <w:r w:rsidRPr="001D48D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="00A467AD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r w:rsidRPr="001D48DA">
              <w:rPr>
                <w:rFonts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F93965" w:rsidRDefault="00427024"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CF1F5B">
              <w:rPr>
                <w:rFonts w:cs="Calibri"/>
                <w:b/>
                <w:bCs/>
                <w:sz w:val="18"/>
                <w:szCs w:val="18"/>
              </w:rPr>
              <w:t>80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FFFFFF" w:themeFill="background1"/>
          </w:tcPr>
          <w:p w:rsidR="00F93965" w:rsidRDefault="00F93965"/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 w:rsidP="00D510A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Endüstriyel üretim teknikleri ile kuru </w:t>
            </w:r>
            <w:proofErr w:type="spellStart"/>
            <w:r w:rsidRPr="00AF41BD">
              <w:rPr>
                <w:rFonts w:cs="Calibri"/>
                <w:sz w:val="18"/>
                <w:szCs w:val="18"/>
              </w:rPr>
              <w:t>bakliyatlarda</w:t>
            </w:r>
            <w:proofErr w:type="spellEnd"/>
            <w:r w:rsidRPr="00AF41BD">
              <w:rPr>
                <w:rFonts w:cs="Calibri"/>
                <w:sz w:val="18"/>
                <w:szCs w:val="18"/>
              </w:rPr>
              <w:t xml:space="preserve"> ve tahıl tanelerinde temizlik işlemini yapar.</w:t>
            </w:r>
          </w:p>
          <w:p w:rsidR="00CF1F5B" w:rsidRPr="00AF41BD" w:rsidRDefault="00CF1F5B" w:rsidP="00D510A4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7D67D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CF1F5B" w:rsidRPr="00AF41BD" w:rsidRDefault="00D510A4" w:rsidP="00D510A4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Endüstriyel üretim teknikleri ile kuru </w:t>
            </w:r>
            <w:proofErr w:type="spellStart"/>
            <w:r w:rsidRPr="00AF41BD">
              <w:rPr>
                <w:rFonts w:cs="Calibri"/>
                <w:sz w:val="18"/>
                <w:szCs w:val="18"/>
              </w:rPr>
              <w:t>bakliyatlarda</w:t>
            </w:r>
            <w:proofErr w:type="spellEnd"/>
            <w:r w:rsidRPr="00AF41BD">
              <w:rPr>
                <w:rFonts w:cs="Calibri"/>
                <w:sz w:val="18"/>
                <w:szCs w:val="18"/>
              </w:rPr>
              <w:t xml:space="preserve"> ve tahıl tanelerinde </w:t>
            </w:r>
            <w:proofErr w:type="gramStart"/>
            <w:r w:rsidRPr="00AF41BD">
              <w:rPr>
                <w:rFonts w:cs="Calibri"/>
                <w:sz w:val="18"/>
                <w:szCs w:val="18"/>
              </w:rPr>
              <w:t>kalibrasyon</w:t>
            </w:r>
            <w:proofErr w:type="gramEnd"/>
            <w:r w:rsidRPr="00AF41BD">
              <w:rPr>
                <w:rFonts w:cs="Calibri"/>
                <w:sz w:val="18"/>
                <w:szCs w:val="18"/>
              </w:rPr>
              <w:t xml:space="preserve"> işlemi yapar</w:t>
            </w:r>
            <w:r w:rsidR="003C2841" w:rsidRPr="00AF41B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7D67D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CF1F5B" w:rsidRPr="00AF41BD" w:rsidRDefault="00D510A4" w:rsidP="00CF1F5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Makine ile ayıklama yaparak istenmeyen danelerden ve yabancı maddelerden ayıklar</w:t>
            </w:r>
            <w:r w:rsidR="003C2841" w:rsidRPr="00AF41B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7D67D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A467AD">
        <w:trPr>
          <w:trHeight w:val="429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F5B" w:rsidRPr="00AF41BD" w:rsidRDefault="00D510A4" w:rsidP="003C2841">
            <w:pPr>
              <w:tabs>
                <w:tab w:val="left" w:pos="272"/>
              </w:tabs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Elle seçme yaparak yabancı maddelerden ve istenmeyen danelerden ayıklar.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F1F5B" w:rsidRPr="00CF1F5B" w:rsidRDefault="007D67D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D67DD" w:rsidRPr="0049034A" w:rsidTr="00A467AD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7D67DD" w:rsidRPr="007D67DD" w:rsidRDefault="007D67DD" w:rsidP="003C2841">
            <w:pPr>
              <w:tabs>
                <w:tab w:val="left" w:pos="272"/>
              </w:tabs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Pr="007D67DD">
              <w:rPr>
                <w:rFonts w:cs="Calibri"/>
                <w:b/>
                <w:sz w:val="18"/>
                <w:szCs w:val="18"/>
              </w:rPr>
              <w:t>5</w:t>
            </w:r>
            <w:r w:rsidR="00427024">
              <w:rPr>
                <w:rFonts w:cs="Calibri"/>
                <w:b/>
                <w:sz w:val="18"/>
                <w:szCs w:val="18"/>
              </w:rPr>
              <w:t>.</w:t>
            </w:r>
            <w:r w:rsidR="00A467AD">
              <w:rPr>
                <w:rFonts w:cs="Calibri"/>
                <w:b/>
                <w:sz w:val="18"/>
                <w:szCs w:val="18"/>
              </w:rPr>
              <w:t xml:space="preserve"> 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7D67DD" w:rsidRPr="007D67DD" w:rsidRDefault="007D67DD" w:rsidP="00CF1F5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D67DD">
              <w:rPr>
                <w:rFonts w:cs="Calibri"/>
                <w:b/>
                <w:bCs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</w:tcPr>
          <w:p w:rsidR="007D67DD" w:rsidRPr="001D48DA" w:rsidRDefault="007D67DD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 w:rsidP="00D510A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Kırmızı mercimeği endüstriyel üretim yöntemleri ile temizler.</w:t>
            </w:r>
          </w:p>
          <w:p w:rsidR="00CF1F5B" w:rsidRPr="00AF41BD" w:rsidRDefault="00CF1F5B" w:rsidP="00D510A4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CF1F5B" w:rsidRPr="009A1793" w:rsidRDefault="007D67D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7D67DD">
        <w:trPr>
          <w:trHeight w:val="675"/>
        </w:trPr>
        <w:tc>
          <w:tcPr>
            <w:tcW w:w="8503" w:type="dxa"/>
            <w:gridSpan w:val="2"/>
            <w:shd w:val="clear" w:color="auto" w:fill="auto"/>
          </w:tcPr>
          <w:p w:rsidR="00CF1F5B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Temizleme işleminden geçirilmiş kırmızı mercimeği endüstriyel üretim yöntemleri ile kalibre eder</w:t>
            </w:r>
            <w:r w:rsidR="003C2841" w:rsidRPr="00AF41B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CF1F5B" w:rsidRDefault="00CF1F5B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 w:rsidP="00D510A4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Kalibrasyonu tamamlanmış kırmızı mercimekte endüstriyel üretim yöntemleri ile kabuk soyma işlemi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Kabuk soyma işlemi tamamlanmış kırmızı mercimeğe endüstriyel üretim yöntemleri ile yağlama işlemi yapar</w:t>
            </w:r>
            <w:r w:rsidR="003C2841" w:rsidRPr="00AF41B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 xml:space="preserve">Yağlama işleminden geçirilmiş kırmızı mercimeği endüstriyel üretim yöntemleri ile </w:t>
            </w:r>
            <w:proofErr w:type="spellStart"/>
            <w:r w:rsidRPr="00AF41BD">
              <w:rPr>
                <w:rFonts w:cs="Calibri"/>
                <w:sz w:val="18"/>
                <w:szCs w:val="18"/>
              </w:rPr>
              <w:t>sorteksler</w:t>
            </w:r>
            <w:proofErr w:type="spellEnd"/>
            <w:r w:rsidR="003C2841" w:rsidRPr="00AF41B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Hububat ürünlerini paketlemek üzere ambalaj materyali ve kolileri hazırlar.</w:t>
            </w:r>
            <w:r w:rsidRPr="00AF41BD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Paketleme makinelerini çalıştırır.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AF41BD" w:rsidRDefault="00D510A4">
            <w:pPr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Paketlenmiş ürünlere etiketleme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A467AD">
        <w:trPr>
          <w:trHeight w:val="429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0A4" w:rsidRPr="00AF41BD" w:rsidRDefault="00D510A4" w:rsidP="003C2841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F41BD">
              <w:rPr>
                <w:rFonts w:cs="Calibri"/>
                <w:sz w:val="18"/>
                <w:szCs w:val="18"/>
              </w:rPr>
              <w:t>Ürünlerin kalitesini koruyacak şartlarda depolama işlemini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510A4" w:rsidRPr="009A1793" w:rsidRDefault="007D67DD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510A4" w:rsidRDefault="00D510A4"/>
        </w:tc>
      </w:tr>
      <w:tr w:rsidR="00E17A48" w:rsidRPr="0049034A" w:rsidTr="00A467AD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E17A48" w:rsidRPr="00E17A48" w:rsidRDefault="007D67DD" w:rsidP="003C2841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B6</w:t>
            </w:r>
            <w:r w:rsidR="00A467AD">
              <w:rPr>
                <w:rFonts w:cs="Calibri"/>
                <w:b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E17A48" w:rsidRPr="009A1793" w:rsidRDefault="00964B8D" w:rsidP="00CF1F5B">
            <w:pPr>
              <w:jc w:val="center"/>
              <w:rPr>
                <w:b/>
                <w:sz w:val="18"/>
                <w:szCs w:val="18"/>
              </w:rPr>
            </w:pPr>
            <w:r w:rsidRPr="009A1793">
              <w:rPr>
                <w:b/>
                <w:sz w:val="18"/>
                <w:szCs w:val="18"/>
              </w:rPr>
              <w:t>(</w:t>
            </w:r>
            <w:r w:rsidR="00E17A48" w:rsidRPr="009A1793">
              <w:rPr>
                <w:b/>
                <w:sz w:val="18"/>
                <w:szCs w:val="18"/>
              </w:rPr>
              <w:t>80</w:t>
            </w:r>
            <w:r w:rsidRPr="009A179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FFFFFF" w:themeFill="background1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Bisküvi yapımında kullanılan temel bileşenleri hazırlar.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Bisküvi yapımında kullanılan yardımcı bileşenleri hazırlar.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Bisküvi hamurunun endüstriyel üretim tekniği ile yoğrulması işlemini yapar.</w:t>
            </w:r>
          </w:p>
          <w:p w:rsidR="00E17A48" w:rsidRPr="009A1793" w:rsidRDefault="00E17A48" w:rsidP="003C284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427024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427024">
        <w:trPr>
          <w:trHeight w:val="476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Hamuru levha şeklinde açmadan şekillendirir.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Hamuru levha şeklinde açtıktan sonra şekillendirir.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fırın sıcaklığı ve pişirme süresi kontrolü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427024">
        <w:trPr>
          <w:trHeight w:val="327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pişmiş bisküviye soğutma işlemi uygular. 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E17A48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Soğutulmuş bisküvileri endüstriyel üretim tekniği ile ambalajlayarak ürün kalitesini bozmayacak şartlarda depolar.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E17A48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A467AD">
        <w:trPr>
          <w:trHeight w:val="429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A48" w:rsidRPr="004C1551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C15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Endüstriyel üretim tekniğine uygun şekilde gofret</w:t>
            </w:r>
            <w:r w:rsidR="0042702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, </w:t>
            </w:r>
            <w:r w:rsidR="00427024" w:rsidRPr="009A17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42702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kremalı bisküvi, </w:t>
            </w:r>
            <w:r w:rsidR="00427024" w:rsidRPr="009A17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42702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kraker ya da kek</w:t>
            </w:r>
            <w:r w:rsidRPr="004C15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üretimi yapar.</w:t>
            </w:r>
          </w:p>
          <w:p w:rsidR="004C1551" w:rsidRPr="009A1793" w:rsidRDefault="004C1551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A48" w:rsidRPr="009A1793" w:rsidRDefault="00427024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17A48" w:rsidRDefault="00E17A48"/>
        </w:tc>
      </w:tr>
      <w:tr w:rsidR="004C1551" w:rsidRPr="0049034A" w:rsidTr="00A467AD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4C1551" w:rsidRPr="004C1551" w:rsidRDefault="00427024" w:rsidP="0042702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B7</w:t>
            </w:r>
            <w:r w:rsidR="00A467AD">
              <w:rPr>
                <w:rFonts w:cs="Calibri"/>
                <w:b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4C1551" w:rsidRPr="00DA1E72" w:rsidRDefault="00DA1E72" w:rsidP="00CF1F5B">
            <w:pPr>
              <w:jc w:val="center"/>
              <w:rPr>
                <w:b/>
                <w:sz w:val="18"/>
                <w:szCs w:val="18"/>
              </w:rPr>
            </w:pPr>
            <w:r w:rsidRPr="00DA1E72">
              <w:rPr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</w:tcPr>
          <w:p w:rsidR="004C1551" w:rsidRDefault="004C1551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Kahvaltılık gevrek üretimi için </w:t>
            </w:r>
            <w:proofErr w:type="spellStart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ekstrude</w:t>
            </w:r>
            <w:proofErr w:type="spellEnd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FE8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Kahvaltılık gevrek üretiminde hamur hazırlama aşamasını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FE8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Kahvaltılık gevrek üretiminde kurutma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1C1FE8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Kahvaltılık gevrek üretiminde kaplama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FE8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A467AD">
        <w:trPr>
          <w:trHeight w:val="429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Kahvaltılık gevrek paketleyerek depolar.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A48" w:rsidRPr="009A1793" w:rsidRDefault="00DA1E72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FE8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17A48" w:rsidRDefault="00E17A48"/>
        </w:tc>
      </w:tr>
      <w:tr w:rsidR="00E17A48" w:rsidRPr="0049034A" w:rsidTr="00A467AD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E17A48" w:rsidRPr="009A1793" w:rsidRDefault="00427024" w:rsidP="0042702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B8</w:t>
            </w:r>
            <w:r w:rsidR="00A467AD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E17A48" w:rsidRPr="009A1793" w:rsidRDefault="00964B8D" w:rsidP="00CF1F5B">
            <w:pPr>
              <w:jc w:val="center"/>
              <w:rPr>
                <w:b/>
                <w:sz w:val="18"/>
                <w:szCs w:val="18"/>
              </w:rPr>
            </w:pPr>
            <w:r w:rsidRPr="009A1793">
              <w:rPr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Ekmek hamuru için temel bileşenleri hazırlar. 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964B8D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Ekmek hamuru için yardımcı bileşenleri hazırlar.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964B8D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780609">
        <w:trPr>
          <w:trHeight w:val="487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Hamur yoğurma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E5811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Hamura şekil vererek ilk </w:t>
            </w:r>
            <w:proofErr w:type="gramStart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fermantasyona</w:t>
            </w:r>
            <w:proofErr w:type="gramEnd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 bırakır.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E5811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Son </w:t>
            </w:r>
            <w:proofErr w:type="gramStart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fermantasyon</w:t>
            </w:r>
            <w:proofErr w:type="gramEnd"/>
            <w:r w:rsidRPr="009A1793">
              <w:rPr>
                <w:rFonts w:asciiTheme="minorHAnsi" w:hAnsiTheme="minorHAnsi" w:cstheme="minorHAnsi"/>
                <w:sz w:val="18"/>
                <w:szCs w:val="18"/>
              </w:rPr>
              <w:t xml:space="preserve"> işlemine bırakır.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E5811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Fırın sıcaklığı ve pişirme süresini ayarlar.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964B8D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E17A48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Pişmiş ekmeği soğutma işlemi uygular.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E5811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DE5811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Ekmek çeşitlerinin üretimini yapar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DE5811" w:rsidP="00CF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</w:tcPr>
          <w:p w:rsidR="00E17A48" w:rsidRDefault="00E17A48"/>
        </w:tc>
      </w:tr>
      <w:tr w:rsidR="00E17A48" w:rsidRPr="0049034A" w:rsidTr="00780609">
        <w:trPr>
          <w:trHeight w:val="334"/>
        </w:trPr>
        <w:tc>
          <w:tcPr>
            <w:tcW w:w="8503" w:type="dxa"/>
            <w:gridSpan w:val="2"/>
            <w:shd w:val="clear" w:color="auto" w:fill="auto"/>
          </w:tcPr>
          <w:p w:rsidR="00E17A48" w:rsidRPr="009A1793" w:rsidRDefault="00DE5811" w:rsidP="00E17A48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1793">
              <w:rPr>
                <w:rFonts w:asciiTheme="minorHAnsi" w:hAnsiTheme="minorHAnsi" w:cstheme="minorHAnsi"/>
                <w:sz w:val="18"/>
                <w:szCs w:val="18"/>
              </w:rPr>
              <w:t>Ekmeği ambalajlar</w:t>
            </w:r>
            <w:r w:rsidR="007806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E17A48" w:rsidRPr="009A1793" w:rsidRDefault="00964B8D" w:rsidP="00CF1F5B">
            <w:pPr>
              <w:jc w:val="center"/>
              <w:rPr>
                <w:sz w:val="18"/>
                <w:szCs w:val="18"/>
              </w:rPr>
            </w:pPr>
            <w:r w:rsidRPr="009A17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E17A48" w:rsidRDefault="00E17A48"/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A467AD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1C1FE8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C1FE8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9A1793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9A179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9A1793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9A179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A467AD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9A1793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9A179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A467AD" w:rsidTr="00A467AD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A467AD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7AD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A467AD" w:rsidRDefault="00A467AD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A467AD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A467AD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A467AD">
              <w:rPr>
                <w:rFonts w:cs="Calibri"/>
                <w:b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</w:t>
            </w:r>
            <w:bookmarkStart w:id="1" w:name="_GoBack"/>
            <w:bookmarkEnd w:id="1"/>
            <w:r w:rsidRPr="0049034A">
              <w:rPr>
                <w:rFonts w:cs="Calibri"/>
                <w:b/>
                <w:sz w:val="18"/>
                <w:szCs w:val="18"/>
              </w:rPr>
              <w:t>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lastRenderedPageBreak/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4957DE" w:rsidRPr="008C5DDF" w:rsidTr="00F9416D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LİSTESİ(Aday tarafından temin edilecektir)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Hububat Temizleme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 ve Rutubetli Buğday Öğütme Değirmeni ve Eleme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İrmik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Sasörü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Bulgur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Sasörü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Buğday Öğütme Makinası ( Un ve İrmik Yapımı İçin)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Haşlanmış Buğday Kurutma Cihazı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Hamur Yoğurma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Kesme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Makarna Kurutma Kabini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Makarna Üretim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Fırın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Buhar Jeneratörlü Ekmek Pişirme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Mayalama Teknesi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Şekillendirme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Bulgur Değirmeni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UnTel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-Baskı ve Ağırlıklı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Kompresörlü  Perfore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Arabası İrmik Üretim Değirmeni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Vakum Paketleme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E" w:rsidRPr="008C5DDF" w:rsidRDefault="004957DE" w:rsidP="00F9416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5DDF">
              <w:rPr>
                <w:rFonts w:cs="Arial"/>
                <w:b/>
                <w:sz w:val="18"/>
                <w:szCs w:val="18"/>
              </w:rPr>
              <w:t>UN  İRMİK</w:t>
            </w:r>
            <w:proofErr w:type="gramEnd"/>
            <w:r w:rsidRPr="008C5DDF">
              <w:rPr>
                <w:rFonts w:cs="Arial"/>
                <w:b/>
                <w:sz w:val="18"/>
                <w:szCs w:val="18"/>
              </w:rPr>
              <w:t xml:space="preserve"> VE  BULGUR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Buğday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Malzemesi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NİŞASTA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5DDF">
              <w:rPr>
                <w:rFonts w:cs="Arial"/>
                <w:sz w:val="18"/>
                <w:szCs w:val="18"/>
              </w:rPr>
              <w:t>Mısır , Buğday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ve Benzeri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MAKARNA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lastRenderedPageBreak/>
              <w:t>Makarnalık Buğday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Yumurta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Tuz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4957DE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3C2841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C2841" w:rsidRPr="009215D6" w:rsidRDefault="009215D6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15D6">
              <w:rPr>
                <w:rFonts w:cs="Arial"/>
                <w:b/>
                <w:sz w:val="18"/>
                <w:szCs w:val="18"/>
              </w:rPr>
              <w:t>KURU BAKLİYAT</w:t>
            </w:r>
          </w:p>
        </w:tc>
      </w:tr>
      <w:tr w:rsidR="009215D6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15D6" w:rsidRPr="009215D6" w:rsidRDefault="009215D6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15D6">
              <w:rPr>
                <w:rFonts w:cs="Arial"/>
                <w:sz w:val="18"/>
                <w:szCs w:val="18"/>
              </w:rPr>
              <w:t>Tahıl ve kuru bakliyat</w:t>
            </w:r>
          </w:p>
        </w:tc>
      </w:tr>
      <w:tr w:rsidR="009215D6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15D6" w:rsidRPr="009215D6" w:rsidRDefault="009215D6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15D6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Pr="00964B8D" w:rsidRDefault="00964B8D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4B8D">
              <w:rPr>
                <w:rFonts w:cs="Arial"/>
                <w:b/>
                <w:sz w:val="18"/>
                <w:szCs w:val="18"/>
              </w:rPr>
              <w:t>BİSKÜVİ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Pr="009215D6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Pr="009215D6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Yardımcı malzemeler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Pr="00964B8D" w:rsidRDefault="00964B8D" w:rsidP="00F9416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4B8D">
              <w:rPr>
                <w:rFonts w:cs="Arial"/>
                <w:b/>
                <w:sz w:val="18"/>
                <w:szCs w:val="18"/>
              </w:rPr>
              <w:t>EKMEK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Pr="009215D6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Yardımcı malzemeler</w:t>
            </w:r>
          </w:p>
        </w:tc>
      </w:tr>
      <w:tr w:rsidR="00964B8D" w:rsidRPr="008C5DDF" w:rsidTr="00F9416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64B8D" w:rsidRDefault="00964B8D" w:rsidP="00F941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4957DE" w:rsidRPr="008C5DDF" w:rsidTr="00F9416D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7DE" w:rsidRPr="008C5DDF" w:rsidRDefault="004957DE" w:rsidP="00F9416D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957DE" w:rsidRPr="008C5DDF" w:rsidRDefault="004957DE" w:rsidP="00F9416D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Yapılacak ürüne göre malzemeler beceri sınav komisyonunca belirlenecek ve adaya 1 (Bir) gün önceden bildirilecektir.</w:t>
            </w:r>
          </w:p>
          <w:p w:rsidR="004957DE" w:rsidRPr="00860AA6" w:rsidRDefault="004957DE" w:rsidP="00F9416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4957DE" w:rsidRPr="008C5DDF" w:rsidRDefault="004957DE" w:rsidP="00F9416D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957DE" w:rsidRPr="008C5DDF" w:rsidRDefault="004957DE" w:rsidP="00F9416D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C5" w:rsidRDefault="000A40C5" w:rsidP="007366BE">
      <w:pPr>
        <w:spacing w:after="0" w:line="240" w:lineRule="auto"/>
      </w:pPr>
      <w:r>
        <w:separator/>
      </w:r>
    </w:p>
  </w:endnote>
  <w:endnote w:type="continuationSeparator" w:id="0">
    <w:p w:rsidR="000A40C5" w:rsidRDefault="000A40C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C5" w:rsidRDefault="000A40C5" w:rsidP="007366BE">
      <w:pPr>
        <w:spacing w:after="0" w:line="240" w:lineRule="auto"/>
      </w:pPr>
      <w:r>
        <w:separator/>
      </w:r>
    </w:p>
  </w:footnote>
  <w:footnote w:type="continuationSeparator" w:id="0">
    <w:p w:rsidR="000A40C5" w:rsidRDefault="000A40C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F" w:rsidRPr="00CC535F" w:rsidRDefault="009F378A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3081C27" wp14:editId="392CC74E">
          <wp:simplePos x="0" y="0"/>
          <wp:positionH relativeFrom="column">
            <wp:posOffset>-69494</wp:posOffset>
          </wp:positionH>
          <wp:positionV relativeFrom="paragraph">
            <wp:posOffset>-56364</wp:posOffset>
          </wp:positionV>
          <wp:extent cx="972173" cy="1002183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32" cy="100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9F" w:rsidRPr="00CC535F">
      <w:rPr>
        <w:b/>
        <w:sz w:val="20"/>
      </w:rPr>
      <w:t>TC.</w:t>
    </w:r>
  </w:p>
  <w:p w:rsidR="00280A9F" w:rsidRPr="00CC535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280A9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80A9F" w:rsidRDefault="00280A9F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655136" w:rsidRDefault="00655136" w:rsidP="00655136">
    <w:pPr>
      <w:pStyle w:val="AralkYok"/>
      <w:jc w:val="center"/>
      <w:rPr>
        <w:b/>
        <w:sz w:val="20"/>
      </w:rPr>
    </w:pPr>
    <w:r>
      <w:rPr>
        <w:b/>
        <w:sz w:val="20"/>
      </w:rPr>
      <w:t>HUBUBAT</w:t>
    </w:r>
    <w:r w:rsidR="00280A9F">
      <w:rPr>
        <w:b/>
        <w:sz w:val="20"/>
      </w:rPr>
      <w:t xml:space="preserve"> İŞLEME DALI</w:t>
    </w:r>
  </w:p>
  <w:p w:rsidR="00280A9F" w:rsidRPr="00DC043E" w:rsidRDefault="00280A9F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8702C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1BEB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0C5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37C6D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1FE8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7ED"/>
    <w:rsid w:val="00263CBE"/>
    <w:rsid w:val="00264DF0"/>
    <w:rsid w:val="00265B58"/>
    <w:rsid w:val="00267B47"/>
    <w:rsid w:val="0027764A"/>
    <w:rsid w:val="00277D36"/>
    <w:rsid w:val="00280A9D"/>
    <w:rsid w:val="00280A9F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D39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2841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A4F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7024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0C40"/>
    <w:rsid w:val="00473465"/>
    <w:rsid w:val="00475005"/>
    <w:rsid w:val="004808AE"/>
    <w:rsid w:val="00480C51"/>
    <w:rsid w:val="004844BA"/>
    <w:rsid w:val="0048478E"/>
    <w:rsid w:val="0049034A"/>
    <w:rsid w:val="00490F48"/>
    <w:rsid w:val="004957DE"/>
    <w:rsid w:val="00495EC2"/>
    <w:rsid w:val="004A2A0E"/>
    <w:rsid w:val="004A34F5"/>
    <w:rsid w:val="004B18E9"/>
    <w:rsid w:val="004B324B"/>
    <w:rsid w:val="004B4563"/>
    <w:rsid w:val="004C1551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575F2"/>
    <w:rsid w:val="0056276D"/>
    <w:rsid w:val="00562D95"/>
    <w:rsid w:val="00562EBA"/>
    <w:rsid w:val="00570403"/>
    <w:rsid w:val="005704D2"/>
    <w:rsid w:val="00575532"/>
    <w:rsid w:val="00576552"/>
    <w:rsid w:val="00576B9E"/>
    <w:rsid w:val="005833E7"/>
    <w:rsid w:val="00586E1D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5136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0609"/>
    <w:rsid w:val="00781F6D"/>
    <w:rsid w:val="00782C1E"/>
    <w:rsid w:val="00783705"/>
    <w:rsid w:val="00783DF0"/>
    <w:rsid w:val="007856AD"/>
    <w:rsid w:val="00787F2C"/>
    <w:rsid w:val="00790167"/>
    <w:rsid w:val="00791A58"/>
    <w:rsid w:val="00794100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67DD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7A3D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3B58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15D6"/>
    <w:rsid w:val="00922EAE"/>
    <w:rsid w:val="00927402"/>
    <w:rsid w:val="00932CA2"/>
    <w:rsid w:val="00934086"/>
    <w:rsid w:val="0093444A"/>
    <w:rsid w:val="0093586F"/>
    <w:rsid w:val="0093589A"/>
    <w:rsid w:val="00941AA4"/>
    <w:rsid w:val="009426BB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4B8D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1793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378A"/>
    <w:rsid w:val="009F380D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3AA4"/>
    <w:rsid w:val="00A36911"/>
    <w:rsid w:val="00A37F84"/>
    <w:rsid w:val="00A44EA8"/>
    <w:rsid w:val="00A457D4"/>
    <w:rsid w:val="00A4649F"/>
    <w:rsid w:val="00A467AD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0569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1BD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1F5B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277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10A4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1E72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5811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17A48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1D04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B28"/>
    <w:rsid w:val="00F90FCE"/>
    <w:rsid w:val="00F92AAB"/>
    <w:rsid w:val="00F92D23"/>
    <w:rsid w:val="00F93965"/>
    <w:rsid w:val="00F93CB0"/>
    <w:rsid w:val="00F95F74"/>
    <w:rsid w:val="00F95FAA"/>
    <w:rsid w:val="00F96042"/>
    <w:rsid w:val="00F96EB2"/>
    <w:rsid w:val="00F97BE3"/>
    <w:rsid w:val="00FA06E1"/>
    <w:rsid w:val="00FA11A1"/>
    <w:rsid w:val="00FA3702"/>
    <w:rsid w:val="00FA65A0"/>
    <w:rsid w:val="00FA68D8"/>
    <w:rsid w:val="00FB0ACE"/>
    <w:rsid w:val="00FB12C1"/>
    <w:rsid w:val="00FB1D6B"/>
    <w:rsid w:val="00FB2A4A"/>
    <w:rsid w:val="00FB54E4"/>
    <w:rsid w:val="00FB6050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A37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A37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22</cp:revision>
  <cp:lastPrinted>2012-06-20T09:53:00Z</cp:lastPrinted>
  <dcterms:created xsi:type="dcterms:W3CDTF">2022-01-20T08:39:00Z</dcterms:created>
  <dcterms:modified xsi:type="dcterms:W3CDTF">2022-01-24T07:51:00Z</dcterms:modified>
</cp:coreProperties>
</file>